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18" w:rsidRDefault="00B86989" w:rsidP="002D20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Specjalistyczna Poradnia Wczesnej Diagnozy i Rehabilitacji, 20-863 Lublin, ul. Młodej Polski 30, tel. 81 741 09 30 </w:t>
      </w: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D20DE" w:rsidRDefault="00B86989" w:rsidP="002D20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Szpital Neuropsychiatryczny – Oddział psychiatryczny dla dzieci i młodzieży, 20-442 Lublin, ul. Abramowicka 2, tel. 81 744 30 61 wew. 331 </w:t>
      </w:r>
    </w:p>
    <w:p w:rsidR="002D20DE" w:rsidRPr="002D20DE" w:rsidRDefault="002D20DE" w:rsidP="002D20DE">
      <w:pPr>
        <w:pStyle w:val="Akapitzlist"/>
        <w:rPr>
          <w:rFonts w:ascii="Times New Roman" w:hAnsi="Times New Roman" w:cs="Times New Roman"/>
          <w:sz w:val="24"/>
        </w:rPr>
      </w:pP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B86989" w:rsidRDefault="00B86989" w:rsidP="002D20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Poradnia Zdrowia Psychicznego dla Dzieci i Młodzieży, 20-442 Lublin ul. Abramowicka 2; budynek „Łącznik” I piętro, tel. 81 748 69 36; 81 728 63 67 wew. 367 </w:t>
      </w: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B86989" w:rsidRDefault="00B86989" w:rsidP="002D20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>Centrum Interwencji Kryzysowej, 20-089 Lublin, ul. Probostwo 6a, tel. 81 466 55 46; tel. kom. 721 520</w:t>
      </w:r>
      <w:r w:rsidR="002D20DE">
        <w:rPr>
          <w:rFonts w:ascii="Times New Roman" w:hAnsi="Times New Roman" w:cs="Times New Roman"/>
          <w:sz w:val="24"/>
        </w:rPr>
        <w:t> </w:t>
      </w:r>
      <w:r w:rsidRPr="002D20DE">
        <w:rPr>
          <w:rFonts w:ascii="Times New Roman" w:hAnsi="Times New Roman" w:cs="Times New Roman"/>
          <w:sz w:val="24"/>
        </w:rPr>
        <w:t xml:space="preserve">706 </w:t>
      </w:r>
    </w:p>
    <w:p w:rsidR="002D20DE" w:rsidRPr="002D20DE" w:rsidRDefault="002D20DE" w:rsidP="002D20DE">
      <w:pPr>
        <w:pStyle w:val="Akapitzlist"/>
        <w:rPr>
          <w:rFonts w:ascii="Times New Roman" w:hAnsi="Times New Roman" w:cs="Times New Roman"/>
          <w:sz w:val="24"/>
        </w:rPr>
      </w:pP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B86989" w:rsidRDefault="00B86989" w:rsidP="002D20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Całodobowy Telefon Zaufania Centrum Interwencji Kryzysowej, tel. 81 534 60 60 </w:t>
      </w: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B86989" w:rsidRDefault="00B86989" w:rsidP="002D20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>Specjalistyczna Poradnia Psychoprofilaktyki i Terapii Rodzin, 20-078 Lublin, ul. Żołnierzy Niepodległej 1, tel. 81 532 48 22</w:t>
      </w:r>
      <w:r w:rsidR="002D20DE" w:rsidRPr="002D20DE">
        <w:rPr>
          <w:rFonts w:ascii="Times New Roman" w:hAnsi="Times New Roman" w:cs="Times New Roman"/>
          <w:sz w:val="24"/>
        </w:rPr>
        <w:t xml:space="preserve"> </w:t>
      </w:r>
    </w:p>
    <w:p w:rsidR="002D20DE" w:rsidRPr="002D20DE" w:rsidRDefault="002D20DE" w:rsidP="002D20DE">
      <w:pPr>
        <w:pStyle w:val="Akapitzlist"/>
        <w:rPr>
          <w:rFonts w:ascii="Times New Roman" w:hAnsi="Times New Roman" w:cs="Times New Roman"/>
          <w:sz w:val="24"/>
        </w:rPr>
      </w:pPr>
    </w:p>
    <w:p w:rsidR="002D20DE" w:rsidRPr="002D20DE" w:rsidRDefault="002D20DE" w:rsidP="002D20DE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</w:rPr>
      </w:pPr>
    </w:p>
    <w:p w:rsidR="002D20DE" w:rsidRPr="002D20DE" w:rsidRDefault="002D20DE" w:rsidP="002D20D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2D20DE">
        <w:rPr>
          <w:rFonts w:ascii="Times New Roman" w:hAnsi="Times New Roman" w:cs="Times New Roman"/>
          <w:sz w:val="24"/>
        </w:rPr>
        <w:t xml:space="preserve">Poradnia Opieki Psychiatrycznej Dzieci i Młodzieży CENTRUM MEDYCZNE SANUS, 20-143 Lublin, ul. Magnoliowa 2, tel. 81 747 39 99, tel. kom. 668 136 582 </w:t>
      </w:r>
    </w:p>
    <w:sectPr w:rsidR="002D20DE" w:rsidRPr="002D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C1F9F"/>
    <w:multiLevelType w:val="hybridMultilevel"/>
    <w:tmpl w:val="30FCC3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89"/>
    <w:rsid w:val="002D20DE"/>
    <w:rsid w:val="00B44D18"/>
    <w:rsid w:val="00B8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79C1E-E261-4AE4-9697-15B57B55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2019-05-30T19:05:00Z</dcterms:created>
  <dcterms:modified xsi:type="dcterms:W3CDTF">2019-05-30T19:21:00Z</dcterms:modified>
</cp:coreProperties>
</file>